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FF" w:rsidRPr="002B0DD9" w:rsidRDefault="002B0DD9" w:rsidP="002B0DD9">
      <w:pPr>
        <w:bidi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 w:rsidRPr="002B0DD9">
        <w:rPr>
          <w:rFonts w:hint="cs"/>
          <w:b/>
          <w:bCs/>
          <w:sz w:val="32"/>
          <w:szCs w:val="32"/>
          <w:rtl/>
          <w:lang w:bidi="ar-TN"/>
        </w:rPr>
        <w:t>قانون</w:t>
      </w:r>
      <w:proofErr w:type="gramEnd"/>
      <w:r w:rsidRPr="002B0DD9">
        <w:rPr>
          <w:rFonts w:hint="cs"/>
          <w:b/>
          <w:bCs/>
          <w:sz w:val="32"/>
          <w:szCs w:val="32"/>
          <w:rtl/>
          <w:lang w:bidi="ar-TN"/>
        </w:rPr>
        <w:t xml:space="preserve"> عدد 112 لسنة 1983 مؤرخ في 12 ديسمبر 1983 يتعلق بضبط النظام الأساسي العام لأعوان الدولة و الجماعات العمومية المحلية و المؤسسات العمومية ذات الصبغة الإدارية</w:t>
      </w:r>
    </w:p>
    <w:p w:rsidR="002B0DD9" w:rsidRDefault="002B0DD9" w:rsidP="002B0DD9">
      <w:pPr>
        <w:bidi/>
        <w:rPr>
          <w:rFonts w:hint="cs"/>
          <w:rtl/>
          <w:lang w:bidi="ar-TN"/>
        </w:rPr>
      </w:pPr>
    </w:p>
    <w:p w:rsidR="002B0DD9" w:rsidRPr="002B0DD9" w:rsidRDefault="002B0DD9" w:rsidP="002B0DD9">
      <w:pPr>
        <w:bidi/>
        <w:rPr>
          <w:rFonts w:hint="cs"/>
          <w:b/>
          <w:bCs/>
          <w:rtl/>
          <w:lang w:bidi="ar-TN"/>
        </w:rPr>
      </w:pPr>
      <w:r w:rsidRPr="002B0DD9">
        <w:rPr>
          <w:rFonts w:hint="cs"/>
          <w:b/>
          <w:bCs/>
          <w:rtl/>
          <w:lang w:bidi="ar-TN"/>
        </w:rPr>
        <w:t>الفصل 5( فقرة أولى):</w:t>
      </w:r>
    </w:p>
    <w:p w:rsidR="002B0DD9" w:rsidRDefault="002B0DD9" w:rsidP="002B0DD9">
      <w:pPr>
        <w:bidi/>
        <w:rPr>
          <w:rFonts w:hint="cs"/>
          <w:rtl/>
          <w:lang w:bidi="ar-TN"/>
        </w:rPr>
      </w:pPr>
      <w:r w:rsidRPr="000640F7">
        <w:rPr>
          <w:rFonts w:hint="cs"/>
          <w:color w:val="FF0000"/>
          <w:rtl/>
          <w:lang w:bidi="ar-TN"/>
        </w:rPr>
        <w:t>يحجر</w:t>
      </w:r>
      <w:r>
        <w:rPr>
          <w:rFonts w:hint="cs"/>
          <w:rtl/>
          <w:lang w:bidi="ar-TN"/>
        </w:rPr>
        <w:t xml:space="preserve"> على كل عون عمومي أن يمارس </w:t>
      </w:r>
      <w:r w:rsidRPr="000640F7">
        <w:rPr>
          <w:rFonts w:hint="cs"/>
          <w:color w:val="FF0000"/>
          <w:rtl/>
          <w:lang w:bidi="ar-TN"/>
        </w:rPr>
        <w:t xml:space="preserve">بعنوان مهني و بمقابل نشاطا خاصا مهما </w:t>
      </w:r>
      <w:r w:rsidR="000640F7" w:rsidRPr="000640F7">
        <w:rPr>
          <w:rFonts w:hint="cs"/>
          <w:color w:val="FF0000"/>
          <w:rtl/>
          <w:lang w:bidi="ar-TN"/>
        </w:rPr>
        <w:t>كان نوعه</w:t>
      </w:r>
      <w:r w:rsidR="000640F7">
        <w:rPr>
          <w:rFonts w:hint="cs"/>
          <w:rtl/>
          <w:lang w:bidi="ar-TN"/>
        </w:rPr>
        <w:t xml:space="preserve"> و تضبط بأمر الشروط التي يمكن فيها مخالفة هذا التحجير و يحجر على كل عون عمومي مهما كانت وضعيته أن تكون له مباشرة أو بواسطة الغير و تحت أي تسمية كانت مصالح بمؤسسة خاضعة لمراقبة إدارية إذا كانت هذه المصالح مخلة باستقلاليته.</w:t>
      </w:r>
    </w:p>
    <w:sectPr w:rsidR="002B0DD9" w:rsidSect="00AD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B0DD9"/>
    <w:rsid w:val="000640F7"/>
    <w:rsid w:val="002B0DD9"/>
    <w:rsid w:val="0040542E"/>
    <w:rsid w:val="004D10D7"/>
    <w:rsid w:val="007C303D"/>
    <w:rsid w:val="007F3D07"/>
    <w:rsid w:val="00AD4EFF"/>
    <w:rsid w:val="00B7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youssef</cp:lastModifiedBy>
  <cp:revision>1</cp:revision>
  <dcterms:created xsi:type="dcterms:W3CDTF">2016-08-09T07:54:00Z</dcterms:created>
  <dcterms:modified xsi:type="dcterms:W3CDTF">2016-08-09T08:10:00Z</dcterms:modified>
</cp:coreProperties>
</file>